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14:paraId="51CB6B32" w14:textId="77777777" w:rsidTr="00426FF3">
        <w:trPr>
          <w:trHeight w:val="501"/>
        </w:trPr>
        <w:tc>
          <w:tcPr>
            <w:tcW w:w="2549" w:type="dxa"/>
          </w:tcPr>
          <w:p w14:paraId="0F8C113C" w14:textId="77777777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3935070" w14:textId="68794655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5D48A417" w14:textId="77777777" w:rsidR="00F86100" w:rsidRDefault="00F86100" w:rsidP="00F86100">
            <w:pPr>
              <w:rPr>
                <w:rFonts w:ascii="Arial" w:hAnsi="Arial" w:cs="Arial"/>
              </w:rPr>
            </w:pPr>
          </w:p>
          <w:p w14:paraId="2459ECB8" w14:textId="57E39C90"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14:paraId="67AE7112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A349DE0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7B7D3" w14:textId="3F996827" w:rsidR="00F86100" w:rsidRPr="00AF1C4E" w:rsidRDefault="00827FB0" w:rsidP="00827FB0">
            <w:pPr>
              <w:jc w:val="center"/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Activity Mat</w:t>
            </w:r>
          </w:p>
          <w:p w14:paraId="740EB1E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8DB06D1" w14:textId="5AD9AD83" w:rsidR="00F86100" w:rsidRDefault="00F86100" w:rsidP="00827FB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14:paraId="28D36680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B08A2A4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543E81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A14DB3" w14:textId="2BEE94EF" w:rsidR="00F86100" w:rsidRPr="00C45413" w:rsidRDefault="00827FB0" w:rsidP="00827F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vAlign w:val="center"/>
          </w:tcPr>
          <w:p w14:paraId="609A9314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09467A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EBAB2" w14:textId="6FE1727C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14:paraId="36F1F9C8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3BD2371" w14:textId="7C08358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vAlign w:val="center"/>
          </w:tcPr>
          <w:p w14:paraId="61F9C3D8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45DB2CFB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58BA7" w14:textId="04596829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A3FFD" w14:textId="50625C3C" w:rsidR="00B60A9B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085FB27D" w14:textId="77777777" w:rsidR="00F86100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4AFA88D2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862D96" w14:textId="5DB937E0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Cracking Comprehension</w:t>
            </w:r>
          </w:p>
          <w:p w14:paraId="6FE77A49" w14:textId="77777777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</w:p>
          <w:p w14:paraId="4D85BBD7" w14:textId="1E840BD0" w:rsidR="00827FB0" w:rsidRDefault="00827FB0" w:rsidP="0082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Pixie story.</w:t>
            </w:r>
          </w:p>
          <w:p w14:paraId="4AC5E2D5" w14:textId="77777777" w:rsidR="00827FB0" w:rsidRPr="00AF1C4E" w:rsidRDefault="00827FB0" w:rsidP="00827FB0">
            <w:pPr>
              <w:jc w:val="center"/>
              <w:rPr>
                <w:rFonts w:ascii="Arial" w:hAnsi="Arial" w:cs="Arial"/>
                <w:b/>
              </w:rPr>
            </w:pPr>
          </w:p>
          <w:p w14:paraId="037864CF" w14:textId="357D89AC" w:rsidR="00571CA2" w:rsidRDefault="00827FB0" w:rsidP="00827FB0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06">
              <w:rPr>
                <w:rFonts w:ascii="Arial" w:hAnsi="Arial" w:cs="Arial"/>
              </w:rPr>
              <w:t xml:space="preserve"> ‘</w:t>
            </w:r>
            <w:r w:rsidR="00332C03">
              <w:rPr>
                <w:rFonts w:ascii="Arial" w:hAnsi="Arial" w:cs="Arial"/>
                <w:color w:val="000000"/>
                <w:lang w:val="en"/>
              </w:rPr>
              <w:t>A Bun for Barney’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24842CDD" w14:textId="77777777"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D01FA5F" w14:textId="55186915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6FEED2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381E7B5B" w14:textId="42C05944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  <w:r w:rsidR="00827FB0">
              <w:rPr>
                <w:rFonts w:ascii="Arial" w:hAnsi="Arial" w:cs="Arial"/>
              </w:rPr>
              <w:t>.</w:t>
            </w:r>
          </w:p>
          <w:p w14:paraId="046F20D0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3E9D1805" w14:textId="502DE741" w:rsidR="007F5E4D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1CE14CCE" w14:textId="017CAF6D" w:rsidR="00B60A9B" w:rsidRPr="00444A31" w:rsidRDefault="00332C03" w:rsidP="0025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Listen to </w:t>
            </w:r>
            <w:hyperlink r:id="rId8" w:history="1">
              <w:r w:rsidRPr="00332C03">
                <w:rPr>
                  <w:rStyle w:val="Hyperlink"/>
                  <w:rFonts w:ascii="Arial" w:hAnsi="Arial" w:cs="Arial"/>
                </w:rPr>
                <w:t>‘I Am Angry’</w:t>
              </w:r>
            </w:hyperlink>
            <w:r>
              <w:rPr>
                <w:rFonts w:ascii="Arial" w:hAnsi="Arial" w:cs="Arial"/>
              </w:rPr>
              <w:t xml:space="preserve">, by Michael Rosen. Discuss experiences of feeling angry. </w:t>
            </w:r>
            <w:r w:rsidR="0025799E">
              <w:rPr>
                <w:rFonts w:ascii="Arial" w:hAnsi="Arial" w:cs="Arial"/>
              </w:rPr>
              <w:t>What ideas may they include for ‘I Am Happy’? Can they list some rhyming words?</w:t>
            </w: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877FEE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74438894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5DDB7BAB" w14:textId="4AE27D8D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 xml:space="preserve">Listen to </w:t>
            </w:r>
            <w:hyperlink r:id="rId9" w:history="1">
              <w:r w:rsidR="00332C03" w:rsidRPr="00332C03">
                <w:rPr>
                  <w:rStyle w:val="Hyperlink"/>
                  <w:rFonts w:ascii="Arial" w:hAnsi="Arial" w:cs="Arial"/>
                </w:rPr>
                <w:t>‘I Am Angry’</w:t>
              </w:r>
            </w:hyperlink>
            <w:r w:rsidR="00332C03">
              <w:rPr>
                <w:rFonts w:ascii="Arial" w:hAnsi="Arial" w:cs="Arial"/>
              </w:rPr>
              <w:t>, by Michael Rosen.</w:t>
            </w:r>
          </w:p>
          <w:p w14:paraId="48242A2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4D15224D" w14:textId="77777777" w:rsidR="00827FB0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6198FDDB" w14:textId="487B77D4" w:rsidR="00827FB0" w:rsidRPr="00827FB0" w:rsidRDefault="00332C03" w:rsidP="00827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writing own poem, “I Am Happy”, up to line 6.</w:t>
            </w:r>
          </w:p>
          <w:p w14:paraId="56433B85" w14:textId="4F0D6179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40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35FB4EA0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5042ACB" w14:textId="16DA5249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 xml:space="preserve">Read writing from yesterday, Check for capital letters and full stops. </w:t>
            </w:r>
          </w:p>
          <w:p w14:paraId="0BEA58FC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126E9608" w14:textId="77777777" w:rsidR="00827FB0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0CF29098" w14:textId="3479B147" w:rsidR="00827FB0" w:rsidRPr="00444A31" w:rsidRDefault="00332C03" w:rsidP="00827FB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Continue writing poem, up to line 12.</w:t>
            </w: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032981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C5C1C8C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44BFE2CD" w14:textId="38AF6165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>Read writing from yesterday, Check for capital letters and full stops.</w:t>
            </w:r>
          </w:p>
          <w:p w14:paraId="106CB84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7E63E8DB" w14:textId="77777777" w:rsidR="00827FB0" w:rsidRDefault="00827FB0" w:rsidP="00827F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</w:t>
            </w:r>
          </w:p>
          <w:p w14:paraId="6DE10A3D" w14:textId="7ACEE146" w:rsidR="007F5E4D" w:rsidRDefault="00332C03" w:rsidP="00827FB0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writing final 5 lines of poem.</w:t>
            </w:r>
          </w:p>
          <w:p w14:paraId="5EBE39E8" w14:textId="77777777" w:rsidR="00827FB0" w:rsidRDefault="00827FB0" w:rsidP="00827FB0">
            <w:pPr>
              <w:spacing w:after="37"/>
              <w:rPr>
                <w:rFonts w:ascii="Arial" w:hAnsi="Arial" w:cs="Arial"/>
              </w:rPr>
            </w:pPr>
          </w:p>
          <w:p w14:paraId="13D883B4" w14:textId="68A8E726" w:rsidR="00827FB0" w:rsidRDefault="00827FB0" w:rsidP="00827FB0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Once comp</w:t>
            </w:r>
            <w:r w:rsidR="00332C03">
              <w:rPr>
                <w:rFonts w:ascii="Arial" w:hAnsi="Arial" w:cs="Arial"/>
              </w:rPr>
              <w:t>lete, read the whole poem aloud and share with family.</w:t>
            </w: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01EAE5BB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209650F" w14:textId="77777777"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77772D15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DD37F41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5C5AD30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91FCB5" w14:textId="4EFB1EE1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Counting practice- 2s, 5s and 10s (forwards and backwards, from different numbers)</w:t>
            </w:r>
          </w:p>
          <w:p w14:paraId="4A985F4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8D0BFA" w14:textId="75471B07" w:rsidR="00F86100" w:rsidRDefault="00F86100" w:rsidP="00F86100">
            <w:pPr>
              <w:spacing w:after="37"/>
              <w:ind w:left="5"/>
              <w:rPr>
                <w:rStyle w:val="Hyperlink"/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10" w:history="1">
              <w:proofErr w:type="spellStart"/>
              <w:r w:rsidR="00827FB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</w:p>
          <w:p w14:paraId="43E4E2F0" w14:textId="1EE02226" w:rsidR="00827FB0" w:rsidRPr="00827FB0" w:rsidRDefault="00827FB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‘</w:t>
            </w:r>
            <w:r w:rsidR="005D45EB">
              <w:rPr>
                <w:rFonts w:ascii="Arial" w:hAnsi="Arial" w:cs="Arial"/>
                <w:szCs w:val="20"/>
              </w:rPr>
              <w:t>Introducing Number and Place Value’</w:t>
            </w:r>
          </w:p>
          <w:p w14:paraId="08114B18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A7A7FF5" w14:textId="65C813CA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27FB0" w:rsidRPr="00827FB0">
              <w:rPr>
                <w:rFonts w:ascii="Arial" w:hAnsi="Arial" w:cs="Arial"/>
              </w:rPr>
              <w:t xml:space="preserve">White Rose </w:t>
            </w:r>
            <w:proofErr w:type="spellStart"/>
            <w:r w:rsidR="00827FB0" w:rsidRPr="00827FB0">
              <w:rPr>
                <w:rFonts w:ascii="Arial" w:hAnsi="Arial" w:cs="Arial"/>
              </w:rPr>
              <w:t>Maths</w:t>
            </w:r>
            <w:proofErr w:type="spellEnd"/>
            <w:r w:rsidR="00827FB0" w:rsidRPr="00827FB0">
              <w:rPr>
                <w:rFonts w:ascii="Arial" w:hAnsi="Arial" w:cs="Arial"/>
              </w:rPr>
              <w:t xml:space="preserve"> </w:t>
            </w:r>
            <w:r w:rsidR="00827FB0" w:rsidRPr="00827FB0">
              <w:rPr>
                <w:rFonts w:ascii="Arial" w:hAnsi="Arial" w:cs="Arial"/>
                <w:color w:val="000000"/>
              </w:rPr>
              <w:t>‘</w:t>
            </w:r>
            <w:hyperlink r:id="rId11" w:history="1">
              <w:r w:rsidR="00827FB0" w:rsidRPr="00827FB0">
                <w:rPr>
                  <w:rStyle w:val="Hyperlink"/>
                  <w:rFonts w:ascii="Arial" w:hAnsi="Arial" w:cs="Arial"/>
                </w:rPr>
                <w:t>Problem of the Day</w:t>
              </w:r>
            </w:hyperlink>
            <w:r w:rsidR="00827FB0" w:rsidRPr="00827FB0">
              <w:rPr>
                <w:rStyle w:val="Hyperlink"/>
                <w:rFonts w:ascii="Arial" w:hAnsi="Arial" w:cs="Arial"/>
              </w:rPr>
              <w:t>!’</w:t>
            </w:r>
          </w:p>
          <w:p w14:paraId="393CF630" w14:textId="0DEED0F8"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B733B5B" w14:textId="3D92E325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14:paraId="5EB8B858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F850133" w14:textId="77F46634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Counting </w:t>
            </w:r>
            <w:r w:rsidR="005D45EB">
              <w:rPr>
                <w:rFonts w:ascii="Arial" w:hAnsi="Arial" w:cs="Arial"/>
                <w:szCs w:val="20"/>
              </w:rPr>
              <w:t>in ones to 100</w:t>
            </w:r>
            <w:r>
              <w:rPr>
                <w:rFonts w:ascii="Arial" w:hAnsi="Arial" w:cs="Arial"/>
                <w:szCs w:val="20"/>
              </w:rPr>
              <w:t xml:space="preserve"> (forwards and backwards, from different numbers)</w:t>
            </w:r>
          </w:p>
          <w:p w14:paraId="5C8BFDA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8FFBAB" w14:textId="69549654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5D45EB">
              <w:rPr>
                <w:rFonts w:ascii="Arial" w:hAnsi="Arial" w:cs="Arial"/>
                <w:szCs w:val="20"/>
              </w:rPr>
              <w:t>Counting to 100’</w:t>
            </w:r>
          </w:p>
          <w:p w14:paraId="0BB6817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143FD3EB" w:rsidR="00E71A3F" w:rsidRPr="00AF1C4E" w:rsidRDefault="00F86100" w:rsidP="005D45EB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="005D45EB" w:rsidRPr="005D45EB">
                <w:rPr>
                  <w:rStyle w:val="Hyperlink"/>
                  <w:rFonts w:ascii="Arial" w:hAnsi="Arial" w:cs="Arial"/>
                  <w:szCs w:val="20"/>
                </w:rPr>
                <w:t>‘I Like’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27FB0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827FB0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62873C5A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9234479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FF06786" w14:textId="15701006" w:rsidR="005D45EB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D45EB">
              <w:rPr>
                <w:rFonts w:ascii="Arial" w:hAnsi="Arial" w:cs="Arial"/>
                <w:szCs w:val="20"/>
              </w:rPr>
              <w:t xml:space="preserve">Counting in ones to 100 (forwards and backwards, from </w:t>
            </w:r>
          </w:p>
          <w:p w14:paraId="23B2647B" w14:textId="77777777" w:rsidR="005D45EB" w:rsidRDefault="005D45EB" w:rsidP="005D45EB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different numbers)</w:t>
            </w:r>
          </w:p>
          <w:p w14:paraId="76BA2FFC" w14:textId="779B810A" w:rsidR="00F86100" w:rsidRDefault="005D45EB" w:rsidP="005D45EB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5FCFBC00" w14:textId="372AFC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5D45EB">
              <w:rPr>
                <w:rFonts w:ascii="Arial" w:hAnsi="Arial" w:cs="Arial"/>
                <w:szCs w:val="20"/>
              </w:rPr>
              <w:t>Partitioning Numbers’</w:t>
            </w:r>
          </w:p>
          <w:p w14:paraId="3F6C23B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25E271" w14:textId="4C759295" w:rsidR="004973C1" w:rsidRPr="00AF1C4E" w:rsidRDefault="00F86100" w:rsidP="005D45EB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3" w:history="1">
              <w:r w:rsidR="005D45EB" w:rsidRPr="005D45EB">
                <w:rPr>
                  <w:rStyle w:val="Hyperlink"/>
                  <w:rFonts w:ascii="Arial" w:hAnsi="Arial" w:cs="Arial"/>
                  <w:szCs w:val="20"/>
                </w:rPr>
                <w:t>‘6 Beads’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243A3EC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7F46F3F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5CADE9" w14:textId="08AD4DF5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D45EB">
              <w:rPr>
                <w:rFonts w:ascii="Arial" w:hAnsi="Arial" w:cs="Arial"/>
                <w:szCs w:val="20"/>
              </w:rPr>
              <w:t xml:space="preserve">Puzzles – “My number has 3 </w:t>
            </w:r>
            <w:proofErr w:type="spellStart"/>
            <w:r w:rsidR="005D45EB">
              <w:rPr>
                <w:rFonts w:ascii="Arial" w:hAnsi="Arial" w:cs="Arial"/>
                <w:szCs w:val="20"/>
              </w:rPr>
              <w:t>tens</w:t>
            </w:r>
            <w:proofErr w:type="spellEnd"/>
            <w:r w:rsidR="005D45EB">
              <w:rPr>
                <w:rFonts w:ascii="Arial" w:hAnsi="Arial" w:cs="Arial"/>
                <w:szCs w:val="20"/>
              </w:rPr>
              <w:t xml:space="preserve"> and 4 ones. What number is it?”</w:t>
            </w:r>
            <w:r w:rsidR="002F7BBA">
              <w:rPr>
                <w:rFonts w:ascii="Arial" w:hAnsi="Arial" w:cs="Arial"/>
                <w:szCs w:val="20"/>
              </w:rPr>
              <w:t xml:space="preserve"> </w:t>
            </w:r>
          </w:p>
          <w:p w14:paraId="19889E4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2E0E4C" w14:textId="1F1EE55B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F7BB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F7BB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F7BBA">
              <w:rPr>
                <w:rFonts w:ascii="Arial" w:hAnsi="Arial" w:cs="Arial"/>
                <w:szCs w:val="20"/>
              </w:rPr>
              <w:t>’ ‘</w:t>
            </w:r>
            <w:r w:rsidR="005D45EB">
              <w:rPr>
                <w:rFonts w:ascii="Arial" w:hAnsi="Arial" w:cs="Arial"/>
                <w:szCs w:val="20"/>
              </w:rPr>
              <w:t>Comparing Numbers (1)’</w:t>
            </w:r>
          </w:p>
          <w:p w14:paraId="66E74C07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5CA140" w14:textId="7CB0E167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4" w:history="1">
              <w:r w:rsidR="005D45EB" w:rsidRPr="005D45EB">
                <w:rPr>
                  <w:rStyle w:val="Hyperlink"/>
                  <w:rFonts w:ascii="Arial" w:hAnsi="Arial" w:cs="Arial"/>
                  <w:szCs w:val="20"/>
                </w:rPr>
                <w:t>‘Light the Lights’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  <w:p w14:paraId="0A3EB233" w14:textId="14AD9541" w:rsidR="00B60A9B" w:rsidRPr="00AF1C4E" w:rsidRDefault="00B60A9B" w:rsidP="00FE218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7A703A1" w14:textId="77777777"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2D42F66E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F4A39D" w14:textId="3CE4EFD9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35AD14" w14:textId="77777777"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41535A3" w14:textId="0E8126D5" w:rsidR="002F7BBA" w:rsidRDefault="002F7BBA" w:rsidP="002F7BB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5D45EB">
              <w:rPr>
                <w:rFonts w:ascii="Arial" w:hAnsi="Arial" w:cs="Arial"/>
                <w:szCs w:val="20"/>
              </w:rPr>
              <w:t xml:space="preserve">Comparing Numbers </w:t>
            </w:r>
            <w:r>
              <w:rPr>
                <w:rFonts w:ascii="Arial" w:hAnsi="Arial" w:cs="Arial"/>
                <w:szCs w:val="20"/>
              </w:rPr>
              <w:t>(2)</w:t>
            </w:r>
            <w:r w:rsidR="005D45EB">
              <w:rPr>
                <w:rFonts w:ascii="Arial" w:hAnsi="Arial" w:cs="Arial"/>
                <w:szCs w:val="20"/>
              </w:rPr>
              <w:t>’</w:t>
            </w:r>
          </w:p>
          <w:p w14:paraId="7569B023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7476186E" w:rsidR="00E71A3F" w:rsidRPr="00F86100" w:rsidRDefault="00F86100" w:rsidP="005D45EB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Pr="00E71A3F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D45EB">
              <w:rPr>
                <w:rFonts w:ascii="Arial" w:hAnsi="Arial" w:cs="Arial"/>
                <w:szCs w:val="20"/>
              </w:rPr>
              <w:t>Ben’s Numbers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492601CC" w:rsid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6688C360" w:rsidR="00AE6234" w:rsidRP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Purpose of Farms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53333F29" w:rsid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5E1F97DC" w14:textId="0946DBB8" w:rsidR="00AE6234" w:rsidRP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Features of a Farm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3A79159"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72D175A1" w:rsidR="007D60C8" w:rsidRPr="007D60C8" w:rsidRDefault="0025799E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Collage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079A2B7E" w:rsidR="007D60C8" w:rsidRPr="00E71A3F" w:rsidRDefault="0025799E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Everyday Materials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7D60C8" w:rsidRPr="007D60C8" w:rsidRDefault="00E70279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2E220A1" w14:textId="26FDC6FF" w:rsidR="00E71A3F" w:rsidRPr="00E71A3F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with </w:t>
            </w:r>
            <w:bookmarkStart w:id="0" w:name="_GoBack"/>
            <w:bookmarkEnd w:id="0"/>
            <w:r>
              <w:rPr>
                <w:rFonts w:ascii="Arial" w:hAnsi="Arial" w:cs="Arial"/>
              </w:rPr>
              <w:t>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C8C1B09" w14:textId="77777777" w:rsidR="005A5CD5" w:rsidRPr="00E71A3F" w:rsidRDefault="005A5CD5" w:rsidP="005A5CD5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65F60FAB" w14:textId="77777777" w:rsidR="005A5CD5" w:rsidRPr="00E71A3F" w:rsidRDefault="005A5CD5" w:rsidP="005A5CD5">
            <w:pPr>
              <w:rPr>
                <w:rFonts w:ascii="Arial" w:hAnsi="Arial" w:cs="Arial"/>
                <w:b/>
                <w:i/>
              </w:rPr>
            </w:pPr>
          </w:p>
          <w:p w14:paraId="2BC40670" w14:textId="77777777" w:rsidR="005A5CD5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480AB168" w14:textId="42867D92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3836C3CD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035AA4E5"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BD10CF" w14:textId="43A796FC" w:rsidR="00C45413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413">
              <w:rPr>
                <w:rFonts w:ascii="Arial" w:hAnsi="Arial" w:cs="Arial"/>
              </w:rPr>
              <w:t>Summer Reading Challenge</w:t>
            </w:r>
          </w:p>
          <w:p w14:paraId="170FEDCE" w14:textId="1E6C541A" w:rsidR="00B60A9B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5F653F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4A3AA5F8" w14:textId="144275B7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54AAAD65" w14:textId="03509E1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D24DB5D" w14:textId="5773FF07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4584CA" w14:textId="6524502E" w:rsidR="00B60A9B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6803E5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30E39FF7" w14:textId="352C7BA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D8D7E5" w14:textId="526F7B5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D436A8B" w14:textId="188A229B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68BD352A" w14:textId="180B86EA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B53586D" w14:textId="1241AFFA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08C576" w14:textId="69A3BC48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BE4BC61" w14:textId="55A37BDB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410CD4B9" w14:textId="408327D0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29B2265" w14:textId="5C52D837" w:rsidR="0025799E" w:rsidRPr="00426FF3" w:rsidRDefault="0025799E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Computing activity 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D16B79B" w14:textId="311980BF" w:rsidR="00C45413" w:rsidRDefault="00C4541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3701061" w14:textId="065E5CB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5F5D15E" w14:textId="15D85DFA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6A74811" w14:textId="1C2E22E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0065C5F9" w14:textId="06B5A0DA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3C1EAE" w14:textId="3A6CF0FC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02B19F88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341DE79" w14:textId="5BCA999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7EA114F8" w14:textId="41DF0045"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5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25C7" w14:textId="77777777" w:rsidR="00EB16EE" w:rsidRDefault="00EB16EE" w:rsidP="00D97398">
      <w:r>
        <w:separator/>
      </w:r>
    </w:p>
  </w:endnote>
  <w:endnote w:type="continuationSeparator" w:id="0">
    <w:p w14:paraId="0B457CA3" w14:textId="77777777" w:rsidR="00EB16EE" w:rsidRDefault="00EB16EE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F7D3" w14:textId="77777777" w:rsidR="00EB16EE" w:rsidRDefault="00EB16EE" w:rsidP="00D97398">
      <w:r>
        <w:separator/>
      </w:r>
    </w:p>
  </w:footnote>
  <w:footnote w:type="continuationSeparator" w:id="0">
    <w:p w14:paraId="50D7D4E2" w14:textId="77777777" w:rsidR="00EB16EE" w:rsidRDefault="00EB16EE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D6E8382" w:rsidR="00E256A2" w:rsidRPr="00D97398" w:rsidRDefault="002F7BBA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15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52CC"/>
    <w:rsid w:val="00124EA4"/>
    <w:rsid w:val="001414D9"/>
    <w:rsid w:val="00147630"/>
    <w:rsid w:val="001A14EE"/>
    <w:rsid w:val="0025799E"/>
    <w:rsid w:val="002665C2"/>
    <w:rsid w:val="002D7C8A"/>
    <w:rsid w:val="002F7BBA"/>
    <w:rsid w:val="00300C2D"/>
    <w:rsid w:val="00332C03"/>
    <w:rsid w:val="003830D0"/>
    <w:rsid w:val="00396E73"/>
    <w:rsid w:val="003A6A20"/>
    <w:rsid w:val="003D0796"/>
    <w:rsid w:val="003D1B44"/>
    <w:rsid w:val="003E361A"/>
    <w:rsid w:val="00426FF3"/>
    <w:rsid w:val="00434A06"/>
    <w:rsid w:val="00444A31"/>
    <w:rsid w:val="004973C1"/>
    <w:rsid w:val="004B59B6"/>
    <w:rsid w:val="00511341"/>
    <w:rsid w:val="00571CA2"/>
    <w:rsid w:val="005A5CD5"/>
    <w:rsid w:val="005D45EB"/>
    <w:rsid w:val="005F1E0D"/>
    <w:rsid w:val="006A2118"/>
    <w:rsid w:val="006D5560"/>
    <w:rsid w:val="00746F38"/>
    <w:rsid w:val="00785F14"/>
    <w:rsid w:val="007909FC"/>
    <w:rsid w:val="007D60C8"/>
    <w:rsid w:val="007F5E4D"/>
    <w:rsid w:val="00827FB0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C44863"/>
    <w:rsid w:val="00C45413"/>
    <w:rsid w:val="00D16D0B"/>
    <w:rsid w:val="00D71C06"/>
    <w:rsid w:val="00D97398"/>
    <w:rsid w:val="00E256A2"/>
    <w:rsid w:val="00E70279"/>
    <w:rsid w:val="00E71A3F"/>
    <w:rsid w:val="00EB16EE"/>
    <w:rsid w:val="00EB3BA5"/>
    <w:rsid w:val="00F22863"/>
    <w:rsid w:val="00F45A7E"/>
    <w:rsid w:val="00F56D6D"/>
    <w:rsid w:val="00F86100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3ECKkscYU" TargetMode="External"/><Relationship Id="rId13" Type="http://schemas.openxmlformats.org/officeDocument/2006/relationships/hyperlink" Target="https://nrich.maths.org/152/not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ich.maths.org/6962/no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resources/classroom-resources/problem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math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93ECKkscYU" TargetMode="External"/><Relationship Id="rId14" Type="http://schemas.openxmlformats.org/officeDocument/2006/relationships/hyperlink" Target="https://nrich.maths.org/7044/no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3807A1-2D3F-4790-90D3-92FAB2B4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9</cp:revision>
  <dcterms:created xsi:type="dcterms:W3CDTF">2020-06-03T08:05:00Z</dcterms:created>
  <dcterms:modified xsi:type="dcterms:W3CDTF">2020-06-17T10:35:00Z</dcterms:modified>
</cp:coreProperties>
</file>